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AF7" w:rsidRDefault="00AA6AF7" w:rsidP="00652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6AF7" w:rsidRDefault="00AA6AF7" w:rsidP="00AA6A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AF7" w:rsidRDefault="00AA6AF7" w:rsidP="00AA6A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AF7" w:rsidRDefault="00AA6AF7" w:rsidP="00652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2CE2" w:rsidRDefault="00652CE2" w:rsidP="00652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2CE2" w:rsidRDefault="00652CE2" w:rsidP="00652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6AF7" w:rsidRDefault="00AA6AF7" w:rsidP="00AA6A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AF7">
        <w:rPr>
          <w:rFonts w:ascii="Times New Roman" w:hAnsi="Times New Roman" w:cs="Times New Roman"/>
          <w:sz w:val="24"/>
          <w:szCs w:val="24"/>
        </w:rPr>
        <w:t>Skills in Argumentative Writing</w:t>
      </w:r>
    </w:p>
    <w:p w:rsidR="00AA6AF7" w:rsidRDefault="00AA6AF7" w:rsidP="00AA6A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A6AF7" w:rsidRDefault="00AA6AF7" w:rsidP="00AA6A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A6AF7" w:rsidRDefault="00AA6AF7" w:rsidP="00AA6A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A6AF7" w:rsidRPr="00AA6AF7" w:rsidRDefault="00AA6AF7" w:rsidP="00A26A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AF7">
        <w:rPr>
          <w:rFonts w:ascii="Times New Roman" w:hAnsi="Times New Roman" w:cs="Times New Roman"/>
          <w:sz w:val="24"/>
          <w:szCs w:val="24"/>
        </w:rPr>
        <w:lastRenderedPageBreak/>
        <w:t>Skills in Argumentative Writing</w:t>
      </w:r>
    </w:p>
    <w:p w:rsidR="00A26A72" w:rsidRPr="00A26A72" w:rsidRDefault="00A26A72" w:rsidP="00A26A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6A72">
        <w:rPr>
          <w:rFonts w:ascii="Times New Roman" w:hAnsi="Times New Roman" w:cs="Times New Roman"/>
          <w:sz w:val="24"/>
          <w:szCs w:val="24"/>
        </w:rPr>
        <w:t>The readings of Sommers Bartholomae and Petroskv and McKinney support the idea of argument writing. Upon reading the readings, i</w:t>
      </w:r>
      <w:r w:rsidR="00A47399">
        <w:rPr>
          <w:rFonts w:ascii="Times New Roman" w:hAnsi="Times New Roman" w:cs="Times New Roman"/>
          <w:sz w:val="24"/>
          <w:szCs w:val="24"/>
        </w:rPr>
        <w:t xml:space="preserve">t is essential to ensure </w:t>
      </w:r>
      <w:r w:rsidRPr="00A26A72">
        <w:rPr>
          <w:rFonts w:ascii="Times New Roman" w:hAnsi="Times New Roman" w:cs="Times New Roman"/>
          <w:sz w:val="24"/>
          <w:szCs w:val="24"/>
        </w:rPr>
        <w:t xml:space="preserve">proper understanding while presenting an argument. Excellent knowledge in an argument should be backed by clear evidence (Caltech, 2015). On the same note, different opinions </w:t>
      </w:r>
      <w:r w:rsidR="00A47399">
        <w:rPr>
          <w:rFonts w:ascii="Times New Roman" w:hAnsi="Times New Roman" w:cs="Times New Roman"/>
          <w:sz w:val="24"/>
          <w:szCs w:val="24"/>
        </w:rPr>
        <w:t>in the argument</w:t>
      </w:r>
      <w:r w:rsidRPr="00A26A72">
        <w:rPr>
          <w:rFonts w:ascii="Times New Roman" w:hAnsi="Times New Roman" w:cs="Times New Roman"/>
          <w:sz w:val="24"/>
          <w:szCs w:val="24"/>
        </w:rPr>
        <w:t xml:space="preserve"> are vital for both the writer and reader. The readings also emphasize on the im</w:t>
      </w:r>
      <w:r w:rsidR="00A47399">
        <w:rPr>
          <w:rFonts w:ascii="Times New Roman" w:hAnsi="Times New Roman" w:cs="Times New Roman"/>
          <w:sz w:val="24"/>
          <w:szCs w:val="24"/>
        </w:rPr>
        <w:t>portance of the development of different s</w:t>
      </w:r>
      <w:r w:rsidRPr="00A26A72">
        <w:rPr>
          <w:rFonts w:ascii="Times New Roman" w:hAnsi="Times New Roman" w:cs="Times New Roman"/>
          <w:sz w:val="24"/>
          <w:szCs w:val="24"/>
        </w:rPr>
        <w:t>kills. The use of thoughts and self-opinions instead of rewriting facts is imperative. As a result, the writer can embrace some sense of creativity as a way of supporting the opinions. Exploration of ideas is also possible in argumentative writi</w:t>
      </w:r>
      <w:r w:rsidR="00A47399">
        <w:rPr>
          <w:rFonts w:ascii="Times New Roman" w:hAnsi="Times New Roman" w:cs="Times New Roman"/>
          <w:sz w:val="24"/>
          <w:szCs w:val="24"/>
        </w:rPr>
        <w:t>ng, and as such, this allows an</w:t>
      </w:r>
      <w:r w:rsidRPr="00A26A72">
        <w:rPr>
          <w:rFonts w:ascii="Times New Roman" w:hAnsi="Times New Roman" w:cs="Times New Roman"/>
          <w:sz w:val="24"/>
          <w:szCs w:val="24"/>
        </w:rPr>
        <w:t xml:space="preserve"> easy presentation of ideas.</w:t>
      </w:r>
    </w:p>
    <w:p w:rsidR="00A26A72" w:rsidRDefault="00A26A72" w:rsidP="00A473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6A72">
        <w:rPr>
          <w:rFonts w:ascii="Times New Roman" w:hAnsi="Times New Roman" w:cs="Times New Roman"/>
          <w:sz w:val="24"/>
          <w:szCs w:val="24"/>
        </w:rPr>
        <w:t>It is also imperative to ensure arguments are based on evidence. To become a successful writer, arguments should be backed by evidence to ensure that the audience interprets the content well without struggles. Besides, my pape</w:t>
      </w:r>
      <w:r w:rsidR="00A47399">
        <w:rPr>
          <w:rFonts w:ascii="Times New Roman" w:hAnsi="Times New Roman" w:cs="Times New Roman"/>
          <w:sz w:val="24"/>
          <w:szCs w:val="24"/>
        </w:rPr>
        <w:t xml:space="preserve">rs have helped me to develop many </w:t>
      </w:r>
      <w:r w:rsidRPr="00A26A72">
        <w:rPr>
          <w:rFonts w:ascii="Times New Roman" w:hAnsi="Times New Roman" w:cs="Times New Roman"/>
          <w:sz w:val="24"/>
          <w:szCs w:val="24"/>
        </w:rPr>
        <w:t>skills in argument writing. I have managed to embrace logic and rhetoric skills. All arguments or ideas are supposed to be backed logically to ensure a coherent analysis (Ferretti &amp; Lewis, 2018). I have been able to accommodate and learn the basic rules of logic, and as such, I avoid emotional appeals. I am also able to use clear statements instead of generalizations and use sound instead of fallacious arguments. Furthermore, I have been able to learn rhetoric skills, which makes writing very interesting and objective. I have also been able to an</w:t>
      </w:r>
      <w:r w:rsidR="00A47399">
        <w:rPr>
          <w:rFonts w:ascii="Times New Roman" w:hAnsi="Times New Roman" w:cs="Times New Roman"/>
          <w:sz w:val="24"/>
          <w:szCs w:val="24"/>
        </w:rPr>
        <w:t>ticipate objections, which places</w:t>
      </w:r>
      <w:r w:rsidRPr="00A26A72">
        <w:rPr>
          <w:rFonts w:ascii="Times New Roman" w:hAnsi="Times New Roman" w:cs="Times New Roman"/>
          <w:sz w:val="24"/>
          <w:szCs w:val="24"/>
        </w:rPr>
        <w:t xml:space="preserve"> in a pole position of mastering the art of becoming charitable towards the differing arguments. In this case, critical thinking skills and the improvement of self-argumentative skills is possible. Generally, I have greatly benefited as a result of writing many papers and reading the provided readings.</w:t>
      </w:r>
    </w:p>
    <w:p w:rsidR="00A47399" w:rsidRDefault="00A47399" w:rsidP="00AA6A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5157" w:rsidRPr="00AA6AF7" w:rsidRDefault="00E75157" w:rsidP="00A473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AF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75157" w:rsidRPr="00AA6AF7" w:rsidRDefault="00E75157" w:rsidP="00A4739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6AF7">
        <w:rPr>
          <w:rFonts w:ascii="Times New Roman" w:hAnsi="Times New Roman" w:cs="Times New Roman"/>
          <w:sz w:val="24"/>
          <w:szCs w:val="24"/>
        </w:rPr>
        <w:t>Caltech (</w:t>
      </w:r>
      <w:r w:rsidR="00965E37" w:rsidRPr="00AA6AF7">
        <w:rPr>
          <w:rFonts w:ascii="Times New Roman" w:hAnsi="Times New Roman" w:cs="Times New Roman"/>
          <w:sz w:val="24"/>
          <w:szCs w:val="24"/>
        </w:rPr>
        <w:t xml:space="preserve">September 30, 2015). Making an Argument - Introduction to College Writing Series. Retrieved from </w:t>
      </w:r>
      <w:hyperlink r:id="rId6" w:history="1">
        <w:r w:rsidR="00965E37" w:rsidRPr="00AA6AF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https://www.youtube.com/watch?v=TPbppCsIOKk</w:t>
        </w:r>
      </w:hyperlink>
      <w:r w:rsidR="00965E37" w:rsidRPr="00AA6A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5E37" w:rsidRPr="00AA6AF7" w:rsidRDefault="00965E37" w:rsidP="00A4739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6AF7">
        <w:rPr>
          <w:rFonts w:ascii="Times New Roman" w:hAnsi="Times New Roman" w:cs="Times New Roman"/>
          <w:sz w:val="24"/>
          <w:szCs w:val="24"/>
          <w:shd w:val="clear" w:color="auto" w:fill="FFFFFF"/>
        </w:rPr>
        <w:t>Ferretti, R. P., &amp; Lewis, W. E. (2018). Argumentativ</w:t>
      </w:r>
      <w:bookmarkStart w:id="0" w:name="_GoBack"/>
      <w:bookmarkEnd w:id="0"/>
      <w:r w:rsidRPr="00AA6AF7">
        <w:rPr>
          <w:rFonts w:ascii="Times New Roman" w:hAnsi="Times New Roman" w:cs="Times New Roman"/>
          <w:sz w:val="24"/>
          <w:szCs w:val="24"/>
          <w:shd w:val="clear" w:color="auto" w:fill="FFFFFF"/>
        </w:rPr>
        <w:t>e writing. </w:t>
      </w:r>
      <w:r w:rsidRPr="00AA6AF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Best practices in writing instruction</w:t>
      </w:r>
      <w:r w:rsidRPr="00AA6AF7">
        <w:rPr>
          <w:rFonts w:ascii="Times New Roman" w:hAnsi="Times New Roman" w:cs="Times New Roman"/>
          <w:sz w:val="24"/>
          <w:szCs w:val="24"/>
          <w:shd w:val="clear" w:color="auto" w:fill="FFFFFF"/>
        </w:rPr>
        <w:t>, 135.</w:t>
      </w:r>
    </w:p>
    <w:sectPr w:rsidR="00965E37" w:rsidRPr="00AA6AF7" w:rsidSect="00AA6AF7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2CE" w:rsidRDefault="00AF72CE" w:rsidP="00AA6AF7">
      <w:pPr>
        <w:spacing w:after="0" w:line="240" w:lineRule="auto"/>
      </w:pPr>
      <w:r>
        <w:separator/>
      </w:r>
    </w:p>
  </w:endnote>
  <w:endnote w:type="continuationSeparator" w:id="1">
    <w:p w:rsidR="00AF72CE" w:rsidRDefault="00AF72CE" w:rsidP="00AA6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2CE" w:rsidRDefault="00AF72CE" w:rsidP="00AA6AF7">
      <w:pPr>
        <w:spacing w:after="0" w:line="240" w:lineRule="auto"/>
      </w:pPr>
      <w:r>
        <w:separator/>
      </w:r>
    </w:p>
  </w:footnote>
  <w:footnote w:type="continuationSeparator" w:id="1">
    <w:p w:rsidR="00AF72CE" w:rsidRDefault="00AF72CE" w:rsidP="00AA6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30219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6AF7" w:rsidRPr="00AA6AF7" w:rsidRDefault="00AA6AF7" w:rsidP="00AA6AF7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AA6AF7">
          <w:rPr>
            <w:rFonts w:ascii="Times New Roman" w:hAnsi="Times New Roman" w:cs="Times New Roman"/>
            <w:sz w:val="24"/>
            <w:szCs w:val="24"/>
          </w:rPr>
          <w:t>SKILLS IN ARGUMENTATIVE WRITING</w:t>
        </w:r>
        <w:r w:rsidR="00652CE2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</w:t>
        </w:r>
        <w:r w:rsidR="005121B5" w:rsidRPr="00AA6A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6A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121B5" w:rsidRPr="00AA6A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2C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121B5" w:rsidRPr="00AA6A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F7" w:rsidRPr="00AA6AF7" w:rsidRDefault="00AA6AF7" w:rsidP="00AA6AF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A6AF7">
      <w:rPr>
        <w:rFonts w:ascii="Times New Roman" w:hAnsi="Times New Roman" w:cs="Times New Roman"/>
        <w:sz w:val="24"/>
        <w:szCs w:val="24"/>
      </w:rPr>
      <w:t>Running head: SKILLS IN ARGUMENTATIVE WRITING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1606"/>
    <w:rsid w:val="003E0773"/>
    <w:rsid w:val="005121B5"/>
    <w:rsid w:val="00652CE2"/>
    <w:rsid w:val="006D253A"/>
    <w:rsid w:val="007C30C4"/>
    <w:rsid w:val="0083617B"/>
    <w:rsid w:val="00965E37"/>
    <w:rsid w:val="009A0AC5"/>
    <w:rsid w:val="00A26A72"/>
    <w:rsid w:val="00A47399"/>
    <w:rsid w:val="00AA6AF7"/>
    <w:rsid w:val="00AF72CE"/>
    <w:rsid w:val="00BA1606"/>
    <w:rsid w:val="00C004D7"/>
    <w:rsid w:val="00E75157"/>
    <w:rsid w:val="00F32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1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5E3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6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AF7"/>
  </w:style>
  <w:style w:type="paragraph" w:styleId="Footer">
    <w:name w:val="footer"/>
    <w:basedOn w:val="Normal"/>
    <w:link w:val="FooterChar"/>
    <w:uiPriority w:val="99"/>
    <w:unhideWhenUsed/>
    <w:rsid w:val="00AA6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A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PbppCsIOK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2019-10-18T13:04:00Z</dcterms:created>
  <dcterms:modified xsi:type="dcterms:W3CDTF">2019-10-18T13:04:00Z</dcterms:modified>
</cp:coreProperties>
</file>